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15" w:rsidRPr="00AF4315" w:rsidRDefault="00AF4315" w:rsidP="00AF4315">
      <w:pPr>
        <w:spacing w:after="0"/>
        <w:ind w:left="5670"/>
      </w:pPr>
      <w:r>
        <w:t xml:space="preserve">            </w:t>
      </w:r>
      <w:r w:rsidRPr="00AF4315">
        <w:t>УТВЕРЖДЕН</w:t>
      </w:r>
    </w:p>
    <w:p w:rsidR="00AF4315" w:rsidRPr="00AF4315" w:rsidRDefault="00AF4315" w:rsidP="00AF4315">
      <w:pPr>
        <w:spacing w:after="0"/>
        <w:ind w:left="4962"/>
      </w:pPr>
      <w:r w:rsidRPr="00AF4315">
        <w:tab/>
        <w:t xml:space="preserve">Распоряжением </w:t>
      </w:r>
      <w:r>
        <w:t xml:space="preserve">     </w:t>
      </w:r>
      <w:r w:rsidRPr="00AF4315">
        <w:t xml:space="preserve">администрации  </w:t>
      </w:r>
    </w:p>
    <w:p w:rsidR="00AF4315" w:rsidRPr="00AF4315" w:rsidRDefault="00AF4315" w:rsidP="00AF4315">
      <w:pPr>
        <w:spacing w:after="0"/>
        <w:ind w:left="5670"/>
      </w:pPr>
      <w:r w:rsidRPr="00AF4315">
        <w:t xml:space="preserve"> </w:t>
      </w:r>
      <w:r w:rsidRPr="00AF4315">
        <w:tab/>
        <w:t xml:space="preserve">городского поселения </w:t>
      </w:r>
    </w:p>
    <w:p w:rsidR="00AF4315" w:rsidRPr="00AF4315" w:rsidRDefault="00AF4315" w:rsidP="00AF4315">
      <w:pPr>
        <w:spacing w:after="0"/>
        <w:ind w:left="5670"/>
      </w:pPr>
      <w:r w:rsidRPr="00AF4315">
        <w:tab/>
        <w:t xml:space="preserve">«Рабочий поселок Чегдомын» </w:t>
      </w:r>
    </w:p>
    <w:p w:rsidR="00AF4315" w:rsidRPr="00AF4315" w:rsidRDefault="00AF4315" w:rsidP="00AF4315">
      <w:pPr>
        <w:spacing w:after="0"/>
        <w:ind w:left="5670"/>
      </w:pPr>
      <w:r w:rsidRPr="00AF4315">
        <w:tab/>
        <w:t>От 13.03.2017 года №  52-р</w:t>
      </w:r>
    </w:p>
    <w:p w:rsidR="00AF4315" w:rsidRPr="00AF4315" w:rsidRDefault="00AF4315" w:rsidP="00AF4315"/>
    <w:p w:rsidR="00AF4315" w:rsidRPr="00AF4315" w:rsidRDefault="00AF4315" w:rsidP="00AF4315"/>
    <w:p w:rsidR="00AF4315" w:rsidRPr="00AF4315" w:rsidRDefault="00AF4315" w:rsidP="00AF4315"/>
    <w:p w:rsidR="00AF4315" w:rsidRPr="00AF4315" w:rsidRDefault="00AF4315" w:rsidP="00AF4315"/>
    <w:p w:rsidR="00AF4315" w:rsidRPr="00AF4315" w:rsidRDefault="00AF4315" w:rsidP="00AF4315"/>
    <w:p w:rsidR="00AF4315" w:rsidRPr="00AF4315" w:rsidRDefault="00AF4315" w:rsidP="00AF4315">
      <w:pPr>
        <w:spacing w:after="0"/>
      </w:pPr>
    </w:p>
    <w:p w:rsidR="00AF4315" w:rsidRPr="00AF4315" w:rsidRDefault="00AF4315" w:rsidP="00AF4315">
      <w:pPr>
        <w:spacing w:after="0"/>
      </w:pPr>
      <w:r w:rsidRPr="00AF4315">
        <w:tab/>
      </w:r>
      <w:r>
        <w:t xml:space="preserve">                                                                     </w:t>
      </w:r>
      <w:r w:rsidRPr="00AF4315">
        <w:t>СОСТАВ</w:t>
      </w:r>
    </w:p>
    <w:p w:rsidR="00AF4315" w:rsidRPr="00AF4315" w:rsidRDefault="00AF4315" w:rsidP="00AF4315">
      <w:pPr>
        <w:spacing w:after="0"/>
      </w:pPr>
    </w:p>
    <w:p w:rsidR="00AF4315" w:rsidRPr="00AF4315" w:rsidRDefault="00AF4315" w:rsidP="00AF4315">
      <w:pPr>
        <w:spacing w:after="0"/>
      </w:pPr>
      <w:r w:rsidRPr="00AF4315">
        <w:t xml:space="preserve">муниципальной  межведомственной комиссии  по обеспечению реализации приоритетного проекта «Формирование городской среды» на территории городского поселения «Рабочий поселок Чегдомын»  </w:t>
      </w:r>
    </w:p>
    <w:p w:rsidR="00AF4315" w:rsidRPr="00AF4315" w:rsidRDefault="00AF4315" w:rsidP="00AF4315">
      <w:pPr>
        <w:spacing w:after="0"/>
      </w:pPr>
    </w:p>
    <w:p w:rsidR="00AF4315" w:rsidRPr="00AF4315" w:rsidRDefault="00AF4315" w:rsidP="00AF431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Должность 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Ферапонтов В.Г.- </w:t>
            </w:r>
            <w:proofErr w:type="spellStart"/>
            <w:r w:rsidRPr="00AF4315">
              <w:t>и.о</w:t>
            </w:r>
            <w:proofErr w:type="spellEnd"/>
            <w:r w:rsidRPr="00AF4315">
              <w:t>. главы городского поселения «Рабочий поселок Чегдомын»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Председатель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proofErr w:type="spellStart"/>
            <w:r w:rsidRPr="00AF4315">
              <w:t>Алпеева</w:t>
            </w:r>
            <w:proofErr w:type="spellEnd"/>
            <w:r w:rsidRPr="00AF4315">
              <w:t xml:space="preserve"> Н.В.- начальник отдела градостроительства и местного хозяйства  администрации городского поселения «Рабочий поселок Чегдомын»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Заместитель председателя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3.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Харламов О.Ю. – председатель Совета депутатов городского поселения «Рабочий поселок Чегдомын»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Член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4.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Васильев А.С.- депутат Совета депутатов городского поселения «Рабочий поселок Чегдомын» индивидуальный предприниматель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Член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Токарев С.А.- депутат Совета депутатов городского поселения «Рабочий поселок Чегдомын», председатель МКД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Член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Рухадзе Г.Г. - депутат Собрания  депутатов </w:t>
            </w:r>
            <w:proofErr w:type="spellStart"/>
            <w:r w:rsidRPr="00AF4315">
              <w:t>Верхнебуреинского</w:t>
            </w:r>
            <w:proofErr w:type="spellEnd"/>
            <w:r w:rsidRPr="00AF4315">
              <w:t xml:space="preserve"> муниципального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Член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Борода В.В.- председатель молодежной палаты Совета депутатов городского поселения «Рабочий поселок Чегдомын»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Член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lastRenderedPageBreak/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Васькова Т.А.- заместитель главы администрации по экономике и финансам городского поселения «Рабочий поселок Чегдомын»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Член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Козырев И.С. – специалист отдела градостроительства и местного хозяйства городского поселения «Рабочий поселок Чегдомын»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Секретарь комиссии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Глинская С.С. – главный специалист </w:t>
            </w:r>
            <w:proofErr w:type="spellStart"/>
            <w:r w:rsidRPr="00AF4315">
              <w:t>организациооно</w:t>
            </w:r>
            <w:proofErr w:type="spellEnd"/>
            <w:r w:rsidRPr="00AF4315">
              <w:t>-методического обеспечения и связям с общественностью  администрации городского поселения «Рабочий поселок Чегдомын»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 xml:space="preserve">Член комиссии </w:t>
            </w:r>
          </w:p>
        </w:tc>
      </w:tr>
      <w:tr w:rsidR="00AF4315" w:rsidRPr="00AF4315" w:rsidTr="00AF4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proofErr w:type="spellStart"/>
            <w:r w:rsidRPr="00AF4315">
              <w:t>Матрёнина</w:t>
            </w:r>
            <w:proofErr w:type="spellEnd"/>
            <w:r w:rsidRPr="00AF4315">
              <w:t xml:space="preserve"> Галина Андреевн</w:t>
            </w:r>
            <w:proofErr w:type="gramStart"/>
            <w:r w:rsidRPr="00AF4315">
              <w:t>а-</w:t>
            </w:r>
            <w:proofErr w:type="gramEnd"/>
            <w:r w:rsidRPr="00AF4315">
              <w:t xml:space="preserve"> активист регионального отделения ОНФ в Хабаровском крае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15" w:rsidRPr="00AF4315" w:rsidRDefault="00AF4315" w:rsidP="00AF4315">
            <w:r w:rsidRPr="00AF4315">
              <w:t>Член комиссии</w:t>
            </w:r>
          </w:p>
        </w:tc>
      </w:tr>
    </w:tbl>
    <w:p w:rsidR="00AF4315" w:rsidRPr="00AF4315" w:rsidRDefault="00AF4315" w:rsidP="00AF4315"/>
    <w:p w:rsidR="00E41D33" w:rsidRDefault="00E41D33"/>
    <w:sectPr w:rsidR="00E4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3E"/>
    <w:rsid w:val="006D663E"/>
    <w:rsid w:val="00AF4315"/>
    <w:rsid w:val="00E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KrotySOFT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2017-03-21T03:58:00Z</dcterms:created>
  <dcterms:modified xsi:type="dcterms:W3CDTF">2017-03-21T03:59:00Z</dcterms:modified>
</cp:coreProperties>
</file>