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9B" w:rsidRPr="003A7C32" w:rsidRDefault="00E541FC" w:rsidP="00DD1A9B">
      <w:pPr>
        <w:tabs>
          <w:tab w:val="left" w:pos="6725"/>
        </w:tabs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 СООБЩЕНИЕ </w:t>
      </w:r>
    </w:p>
    <w:p w:rsidR="00DD1A9B" w:rsidRDefault="00DD1A9B" w:rsidP="00DD1A9B">
      <w:pPr>
        <w:tabs>
          <w:tab w:val="left" w:pos="6725"/>
        </w:tabs>
        <w:ind w:firstLine="680"/>
        <w:jc w:val="center"/>
        <w:rPr>
          <w:b/>
          <w:sz w:val="28"/>
          <w:szCs w:val="28"/>
        </w:rPr>
      </w:pPr>
      <w:r w:rsidRPr="003A7C32">
        <w:rPr>
          <w:b/>
          <w:sz w:val="28"/>
          <w:szCs w:val="28"/>
        </w:rPr>
        <w:t xml:space="preserve"> </w:t>
      </w:r>
      <w:r w:rsidR="003A7C32">
        <w:rPr>
          <w:b/>
          <w:sz w:val="28"/>
          <w:szCs w:val="28"/>
        </w:rPr>
        <w:t>д</w:t>
      </w:r>
      <w:r w:rsidRPr="003A7C32">
        <w:rPr>
          <w:b/>
          <w:sz w:val="28"/>
          <w:szCs w:val="28"/>
        </w:rPr>
        <w:t>ля</w:t>
      </w:r>
      <w:r w:rsidR="00E541FC">
        <w:rPr>
          <w:b/>
          <w:sz w:val="28"/>
          <w:szCs w:val="28"/>
        </w:rPr>
        <w:t xml:space="preserve"> </w:t>
      </w:r>
      <w:r w:rsidR="003A7C32">
        <w:rPr>
          <w:b/>
          <w:sz w:val="28"/>
          <w:szCs w:val="28"/>
        </w:rPr>
        <w:t xml:space="preserve"> налого</w:t>
      </w:r>
      <w:r w:rsidRPr="003A7C32">
        <w:rPr>
          <w:b/>
          <w:sz w:val="28"/>
          <w:szCs w:val="28"/>
        </w:rPr>
        <w:t>плательщиков,</w:t>
      </w:r>
      <w:r w:rsidR="003A7C32" w:rsidRPr="003A7C32">
        <w:rPr>
          <w:b/>
          <w:sz w:val="28"/>
          <w:szCs w:val="28"/>
        </w:rPr>
        <w:t xml:space="preserve">  </w:t>
      </w:r>
      <w:r w:rsidR="00A54406">
        <w:rPr>
          <w:b/>
          <w:sz w:val="28"/>
          <w:szCs w:val="28"/>
        </w:rPr>
        <w:t xml:space="preserve"> </w:t>
      </w:r>
      <w:r w:rsidR="003A7C32" w:rsidRPr="003A7C32">
        <w:rPr>
          <w:b/>
          <w:sz w:val="28"/>
          <w:szCs w:val="28"/>
        </w:rPr>
        <w:t>выбирающих систему налогообложения на  2021 год</w:t>
      </w:r>
    </w:p>
    <w:p w:rsidR="003A7C32" w:rsidRPr="003A7C32" w:rsidRDefault="003A7C32" w:rsidP="00DD1A9B">
      <w:pPr>
        <w:tabs>
          <w:tab w:val="left" w:pos="6725"/>
        </w:tabs>
        <w:ind w:firstLine="680"/>
        <w:jc w:val="center"/>
        <w:rPr>
          <w:b/>
          <w:sz w:val="28"/>
          <w:szCs w:val="28"/>
        </w:rPr>
      </w:pPr>
    </w:p>
    <w:p w:rsidR="005D7BFF" w:rsidRPr="003F7D36" w:rsidRDefault="005D7BFF" w:rsidP="005D7BFF">
      <w:pPr>
        <w:tabs>
          <w:tab w:val="left" w:pos="6725"/>
        </w:tabs>
        <w:ind w:firstLine="680"/>
        <w:jc w:val="both"/>
        <w:rPr>
          <w:szCs w:val="26"/>
        </w:rPr>
      </w:pPr>
      <w:r w:rsidRPr="003F7D36">
        <w:rPr>
          <w:szCs w:val="26"/>
        </w:rPr>
        <w:t xml:space="preserve">В  связи с отменой с 01.01.2021  системы налогообложения в виде единого налога на вмененный доход  для отдельных видов деятельности,  </w:t>
      </w:r>
      <w:r w:rsidR="008F5858" w:rsidRPr="003F7D36">
        <w:rPr>
          <w:szCs w:val="26"/>
        </w:rPr>
        <w:t xml:space="preserve"> УФНС России по Хабаровскому краю </w:t>
      </w:r>
      <w:r w:rsidRPr="003F7D36">
        <w:rPr>
          <w:b/>
          <w:szCs w:val="26"/>
        </w:rPr>
        <w:t>обращает внимание налогоплательщиков на следующее</w:t>
      </w:r>
      <w:r w:rsidRPr="003F7D36">
        <w:rPr>
          <w:szCs w:val="26"/>
        </w:rPr>
        <w:t>:</w:t>
      </w:r>
    </w:p>
    <w:p w:rsidR="001F1819" w:rsidRPr="003F7D36" w:rsidRDefault="005D7BFF" w:rsidP="005D7BFF">
      <w:pPr>
        <w:spacing w:after="1" w:line="280" w:lineRule="atLeast"/>
        <w:jc w:val="both"/>
        <w:rPr>
          <w:szCs w:val="26"/>
        </w:rPr>
      </w:pPr>
      <w:r w:rsidRPr="003F7D36">
        <w:rPr>
          <w:szCs w:val="26"/>
        </w:rPr>
        <w:tab/>
        <w:t xml:space="preserve">1. </w:t>
      </w:r>
      <w:r w:rsidR="001F1819" w:rsidRPr="003F7D36">
        <w:rPr>
          <w:szCs w:val="26"/>
        </w:rPr>
        <w:t xml:space="preserve">Не подав    в установленный срок   «Заявление на  получение патента» </w:t>
      </w:r>
      <w:r w:rsidR="00DD1A9B" w:rsidRPr="003F7D36">
        <w:rPr>
          <w:szCs w:val="26"/>
        </w:rPr>
        <w:t xml:space="preserve"> </w:t>
      </w:r>
      <w:r w:rsidR="001F1819" w:rsidRPr="003F7D36">
        <w:rPr>
          <w:szCs w:val="26"/>
        </w:rPr>
        <w:t>на применение патентной  системы налогообложения (далее - ПСН)    с  01.01.2021 (</w:t>
      </w:r>
      <w:r w:rsidR="001F1819" w:rsidRPr="003F7D36">
        <w:rPr>
          <w:b/>
          <w:szCs w:val="26"/>
        </w:rPr>
        <w:t xml:space="preserve">в порядке  исключения   установлен срок </w:t>
      </w:r>
      <w:r w:rsidR="001F1819" w:rsidRPr="003F7D36">
        <w:rPr>
          <w:b/>
          <w:szCs w:val="26"/>
        </w:rPr>
        <w:t xml:space="preserve"> </w:t>
      </w:r>
      <w:r w:rsidR="001F1819" w:rsidRPr="003F7D36">
        <w:rPr>
          <w:b/>
          <w:szCs w:val="26"/>
        </w:rPr>
        <w:t>31 декабря</w:t>
      </w:r>
      <w:r w:rsidR="003F7D36" w:rsidRPr="003F7D36">
        <w:rPr>
          <w:b/>
          <w:szCs w:val="26"/>
        </w:rPr>
        <w:t xml:space="preserve"> </w:t>
      </w:r>
      <w:r w:rsidR="001F1819" w:rsidRPr="003F7D36">
        <w:rPr>
          <w:b/>
          <w:szCs w:val="26"/>
        </w:rPr>
        <w:t xml:space="preserve"> 2020 г</w:t>
      </w:r>
      <w:r w:rsidR="001F1819" w:rsidRPr="003F7D36">
        <w:rPr>
          <w:szCs w:val="26"/>
        </w:rPr>
        <w:t xml:space="preserve">.)  налогоплательщик  может применять  упрощенную систему налогообложения (далее - УСН),    подав  «Уведомление о  переходе  на  применение упрощенной системы налогообложения»  не позднее 31 декабря 2020 г.   </w:t>
      </w:r>
    </w:p>
    <w:p w:rsidR="005D7BFF" w:rsidRPr="003F7D36" w:rsidRDefault="005D7BFF" w:rsidP="005D7BFF">
      <w:pPr>
        <w:spacing w:after="1" w:line="280" w:lineRule="atLeast"/>
        <w:jc w:val="both"/>
        <w:rPr>
          <w:szCs w:val="26"/>
        </w:rPr>
      </w:pPr>
      <w:r w:rsidRPr="003F7D36">
        <w:rPr>
          <w:szCs w:val="26"/>
        </w:rPr>
        <w:tab/>
      </w:r>
      <w:r w:rsidR="00B30F81" w:rsidRPr="003F7D36">
        <w:rPr>
          <w:szCs w:val="26"/>
        </w:rPr>
        <w:t xml:space="preserve"> </w:t>
      </w:r>
      <w:r w:rsidRPr="003F7D36">
        <w:rPr>
          <w:szCs w:val="26"/>
        </w:rPr>
        <w:t xml:space="preserve">Не </w:t>
      </w:r>
      <w:proofErr w:type="gramStart"/>
      <w:r w:rsidRPr="003F7D36">
        <w:rPr>
          <w:szCs w:val="26"/>
        </w:rPr>
        <w:t xml:space="preserve">выбрав </w:t>
      </w:r>
      <w:r w:rsidR="003F7D36" w:rsidRPr="003F7D36">
        <w:rPr>
          <w:szCs w:val="26"/>
        </w:rPr>
        <w:t xml:space="preserve">ПСН </w:t>
      </w:r>
      <w:r w:rsidRPr="003F7D36">
        <w:rPr>
          <w:szCs w:val="26"/>
        </w:rPr>
        <w:t xml:space="preserve"> или  УСН  налогоплательщик автоматически считается применяющим общеустановленную</w:t>
      </w:r>
      <w:proofErr w:type="gramEnd"/>
      <w:r w:rsidRPr="003F7D36">
        <w:rPr>
          <w:szCs w:val="26"/>
        </w:rPr>
        <w:t xml:space="preserve"> систему налогообложения. </w:t>
      </w:r>
    </w:p>
    <w:p w:rsidR="005D7BFF" w:rsidRPr="003F7D36" w:rsidRDefault="005D7BFF" w:rsidP="005D7BFF">
      <w:pPr>
        <w:spacing w:after="1" w:line="280" w:lineRule="atLeast"/>
        <w:jc w:val="both"/>
        <w:rPr>
          <w:b/>
          <w:szCs w:val="26"/>
        </w:rPr>
      </w:pPr>
      <w:r w:rsidRPr="003F7D36">
        <w:rPr>
          <w:szCs w:val="26"/>
        </w:rPr>
        <w:tab/>
        <w:t xml:space="preserve"> 2.</w:t>
      </w:r>
      <w:r w:rsidRPr="003F7D36">
        <w:rPr>
          <w:szCs w:val="26"/>
        </w:rPr>
        <w:tab/>
        <w:t xml:space="preserve">Заявление на получение патента можно направить  не только  по телекоммуникационным каналам связи, но и  через </w:t>
      </w:r>
      <w:r w:rsidRPr="003F7D36">
        <w:rPr>
          <w:b/>
          <w:szCs w:val="26"/>
        </w:rPr>
        <w:t>личный кабинет налогоплательщика</w:t>
      </w:r>
      <w:r w:rsidRPr="003F7D36">
        <w:rPr>
          <w:szCs w:val="26"/>
        </w:rPr>
        <w:t xml:space="preserve"> </w:t>
      </w:r>
      <w:r w:rsidRPr="003F7D36">
        <w:rPr>
          <w:b/>
          <w:szCs w:val="26"/>
        </w:rPr>
        <w:t xml:space="preserve">индивидуального предпринимателя. </w:t>
      </w:r>
    </w:p>
    <w:p w:rsidR="005D7BFF" w:rsidRPr="003F7D36" w:rsidRDefault="005D7BFF" w:rsidP="005D7BFF">
      <w:pPr>
        <w:jc w:val="both"/>
        <w:rPr>
          <w:szCs w:val="26"/>
        </w:rPr>
      </w:pPr>
      <w:r w:rsidRPr="003F7D36">
        <w:rPr>
          <w:szCs w:val="26"/>
        </w:rPr>
        <w:t xml:space="preserve">          3. Федеральным законом   № 373-ФЗ  установлены специальные  нормы,  в соответствии с которыми действует переходный период   только для 4-х видов предпринимательской деятельности:</w:t>
      </w:r>
    </w:p>
    <w:p w:rsidR="005D7BFF" w:rsidRPr="003F7D36" w:rsidRDefault="005D7BFF" w:rsidP="005D7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D36">
        <w:rPr>
          <w:rFonts w:ascii="Times New Roman" w:hAnsi="Times New Roman" w:cs="Times New Roman"/>
          <w:sz w:val="26"/>
          <w:szCs w:val="26"/>
        </w:rPr>
        <w:t xml:space="preserve">-деятельность стоянок для транспортных средств; </w:t>
      </w:r>
    </w:p>
    <w:p w:rsidR="005D7BFF" w:rsidRPr="003F7D36" w:rsidRDefault="005D7BFF" w:rsidP="005D7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D36">
        <w:rPr>
          <w:rFonts w:ascii="Times New Roman" w:hAnsi="Times New Roman" w:cs="Times New Roman"/>
          <w:sz w:val="26"/>
          <w:szCs w:val="26"/>
        </w:rPr>
        <w:t>-розничная торговля, осуществляемая через объекты стационарной торговой сети с площадью торгового зала свыше 50 квадратных метров, но не более 150 квадратных метров по каждому объекту организации торговли;</w:t>
      </w:r>
    </w:p>
    <w:p w:rsidR="005D7BFF" w:rsidRPr="003F7D36" w:rsidRDefault="005D7BFF" w:rsidP="005D7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D36">
        <w:rPr>
          <w:rFonts w:ascii="Times New Roman" w:hAnsi="Times New Roman" w:cs="Times New Roman"/>
          <w:sz w:val="26"/>
          <w:szCs w:val="26"/>
        </w:rPr>
        <w:t>-оказание  услуг общественного питания, осуществляемых через объекты организации общественного питания с площадью зала обслуживания посетителей свыше 50 квадратных метров, но не более 150 квадратных метров по каждому объекту организации общественного питания;</w:t>
      </w:r>
    </w:p>
    <w:p w:rsidR="005D7BFF" w:rsidRPr="003F7D36" w:rsidRDefault="005D7BFF" w:rsidP="005D7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7D36">
        <w:rPr>
          <w:rFonts w:ascii="Times New Roman" w:hAnsi="Times New Roman" w:cs="Times New Roman"/>
          <w:sz w:val="26"/>
          <w:szCs w:val="26"/>
        </w:rPr>
        <w:t xml:space="preserve">-ремонт, техническое обслуживание автотранспортных и </w:t>
      </w:r>
      <w:proofErr w:type="spellStart"/>
      <w:r w:rsidRPr="003F7D36">
        <w:rPr>
          <w:rFonts w:ascii="Times New Roman" w:hAnsi="Times New Roman" w:cs="Times New Roman"/>
          <w:sz w:val="26"/>
          <w:szCs w:val="26"/>
        </w:rPr>
        <w:t>мототранспортных</w:t>
      </w:r>
      <w:proofErr w:type="spellEnd"/>
      <w:r w:rsidRPr="003F7D36">
        <w:rPr>
          <w:rFonts w:ascii="Times New Roman" w:hAnsi="Times New Roman" w:cs="Times New Roman"/>
          <w:sz w:val="26"/>
          <w:szCs w:val="26"/>
        </w:rPr>
        <w:t xml:space="preserve"> средств, мотоциклов, машин и оборудования, мойки транспортных средств, полирование и предоставление аналогичных услуг.</w:t>
      </w:r>
    </w:p>
    <w:p w:rsidR="005D7BFF" w:rsidRPr="003F7D36" w:rsidRDefault="005D7BFF" w:rsidP="005D7BFF">
      <w:pPr>
        <w:jc w:val="both"/>
        <w:rPr>
          <w:szCs w:val="26"/>
        </w:rPr>
      </w:pPr>
      <w:r w:rsidRPr="003F7D36">
        <w:rPr>
          <w:szCs w:val="26"/>
        </w:rPr>
        <w:t xml:space="preserve">     Налогоплательщики, осуществляющие  данные виды деятельности  и применявшие по ним  ЕНВД в 4 квартале 2020 г.,  уже сейчас  могут подавать  заявление на получение патента.  Расчет    потенциально возможного  годового дохода (далее - ПВД)  и, соответственно,                                              налога для данной категории налогоплательщиков  производится в особом порядке, изложенном  в п.1 статьи 3 Федерального закона № 373-ФЗ.</w:t>
      </w:r>
    </w:p>
    <w:p w:rsidR="005D7BFF" w:rsidRPr="003F7D36" w:rsidRDefault="005D7BFF" w:rsidP="005D7BFF">
      <w:pPr>
        <w:jc w:val="both"/>
        <w:rPr>
          <w:szCs w:val="26"/>
        </w:rPr>
      </w:pPr>
      <w:r w:rsidRPr="003F7D36">
        <w:rPr>
          <w:szCs w:val="26"/>
        </w:rPr>
        <w:t xml:space="preserve">        По видам предпринимательской деятельности, переведенным  Законом Хабаровского края от 10.11.2005    № 308 «О региональных налогах и налоговых льготах в Хабаровском крае»  на применение ПСН, </w:t>
      </w:r>
      <w:r w:rsidR="004E6B22">
        <w:rPr>
          <w:szCs w:val="26"/>
        </w:rPr>
        <w:t xml:space="preserve"> </w:t>
      </w:r>
      <w:bookmarkStart w:id="0" w:name="_GoBack"/>
      <w:bookmarkEnd w:id="0"/>
      <w:r w:rsidRPr="003F7D36">
        <w:rPr>
          <w:szCs w:val="26"/>
        </w:rPr>
        <w:t>исчисление налога  в 2021 г. производится   с учетом  данного закона в редакции  Закона Хабаровского края от 25.11.2020 № 123.</w:t>
      </w:r>
    </w:p>
    <w:p w:rsidR="00DC18AB" w:rsidRDefault="005D7BFF" w:rsidP="003F7D36">
      <w:pPr>
        <w:spacing w:after="1" w:line="280" w:lineRule="atLeast"/>
        <w:jc w:val="both"/>
      </w:pPr>
      <w:r w:rsidRPr="003F7D36">
        <w:rPr>
          <w:szCs w:val="26"/>
        </w:rPr>
        <w:t xml:space="preserve">         4. </w:t>
      </w:r>
      <w:r w:rsidRPr="003F7D36">
        <w:rPr>
          <w:bCs/>
          <w:szCs w:val="26"/>
        </w:rPr>
        <w:t xml:space="preserve">По видам предпринимательской деятельности, вновь установленным    Федеральным законом № 373-ФЗ  на 2021 г. законодательством Хабаровского края   не    установлен размер   ПВД,   в  связи с чем,  применение по ним  ПСН  невозможно  до принятия соответствующих изменений  в Закон Хабаровского края </w:t>
      </w:r>
      <w:r w:rsidRPr="003F7D36">
        <w:rPr>
          <w:szCs w:val="26"/>
        </w:rPr>
        <w:t>№ 308.</w:t>
      </w:r>
    </w:p>
    <w:sectPr w:rsidR="00DC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44"/>
    <w:rsid w:val="001F1819"/>
    <w:rsid w:val="003A7C32"/>
    <w:rsid w:val="003F7D36"/>
    <w:rsid w:val="00451DB4"/>
    <w:rsid w:val="00457022"/>
    <w:rsid w:val="004E6B22"/>
    <w:rsid w:val="005B5744"/>
    <w:rsid w:val="005D7BFF"/>
    <w:rsid w:val="008F5858"/>
    <w:rsid w:val="00A27796"/>
    <w:rsid w:val="00A54406"/>
    <w:rsid w:val="00A565D1"/>
    <w:rsid w:val="00B30F81"/>
    <w:rsid w:val="00DC18AB"/>
    <w:rsid w:val="00DD1A9B"/>
    <w:rsid w:val="00E541FC"/>
    <w:rsid w:val="00E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F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F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Гуляева</dc:creator>
  <cp:lastModifiedBy>Галина Николаевна Гуляева</cp:lastModifiedBy>
  <cp:revision>2</cp:revision>
  <cp:lastPrinted>2020-12-10T04:08:00Z</cp:lastPrinted>
  <dcterms:created xsi:type="dcterms:W3CDTF">2020-12-10T05:36:00Z</dcterms:created>
  <dcterms:modified xsi:type="dcterms:W3CDTF">2020-12-10T05:36:00Z</dcterms:modified>
</cp:coreProperties>
</file>