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59" w:rsidRDefault="00911559" w:rsidP="00597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615B" w:rsidRPr="00597362" w:rsidRDefault="00FC615B" w:rsidP="00597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6C2" w:rsidRPr="003866C2" w:rsidRDefault="003866C2" w:rsidP="003866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38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866C2" w:rsidRPr="003866C2" w:rsidRDefault="003866C2" w:rsidP="003866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 «РАБОЧИЙ ПОСЕЛОК ЧЕГДОМЫН»</w:t>
      </w:r>
    </w:p>
    <w:p w:rsidR="003866C2" w:rsidRPr="003866C2" w:rsidRDefault="003866C2" w:rsidP="003866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8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38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866C2" w:rsidRPr="003866C2" w:rsidRDefault="003866C2" w:rsidP="003866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3866C2" w:rsidRPr="003866C2" w:rsidRDefault="003866C2" w:rsidP="003866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6C2" w:rsidRPr="003866C2" w:rsidRDefault="003866C2" w:rsidP="003866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1559" w:rsidRDefault="00911559" w:rsidP="003866C2">
      <w:pPr>
        <w:tabs>
          <w:tab w:val="left" w:pos="330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362" w:rsidRDefault="00597362" w:rsidP="005973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362" w:rsidRPr="003866C2" w:rsidRDefault="003866C2" w:rsidP="005973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66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13.02.2019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55</w:t>
      </w:r>
    </w:p>
    <w:p w:rsidR="00A435FA" w:rsidRDefault="00911559" w:rsidP="005973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3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Положения «О Почетной грамоте Совета депутатов городского поселения «Рабочий поселок Чегдомын»; Положении «О Благодарственном </w:t>
      </w:r>
      <w:proofErr w:type="gramStart"/>
      <w:r w:rsidRPr="005973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письме</w:t>
      </w:r>
      <w:proofErr w:type="gramEnd"/>
      <w:r w:rsidRPr="005973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Совета депутатов городского поселения «Рабочий пос</w:t>
      </w:r>
      <w:r w:rsidR="00AC2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елок Чегдомын» и приветственном</w:t>
      </w:r>
      <w:r w:rsidRPr="005973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адресе Совета депутатов городского поселения «Рабочий поселок Чегдомын»</w:t>
      </w:r>
    </w:p>
    <w:p w:rsidR="00597362" w:rsidRPr="00597362" w:rsidRDefault="00597362" w:rsidP="005973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1559" w:rsidRPr="00597362" w:rsidRDefault="00911559" w:rsidP="005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«Рабочий поселок Чегдомын», Совет депутатов</w:t>
      </w:r>
    </w:p>
    <w:p w:rsidR="00911559" w:rsidRPr="00597362" w:rsidRDefault="00911559" w:rsidP="005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97362" w:rsidRDefault="00911559" w:rsidP="005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4884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поощрения коллективов предприятий, учреждений, организаций</w:t>
      </w:r>
      <w:r w:rsidR="005A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(работающих на территории городского поселения)</w:t>
      </w:r>
      <w:r w:rsidR="00074884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отдельных граждан Российской Федерации, внесших существенный вклад в социально-экономическое развитие поселка, за значительные заслуги перед городским поселением в производственной, научной, спортивной, культурной, общественной деятельности и иных сферах.</w:t>
      </w:r>
      <w:r w:rsidR="00A435FA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884" w:rsidRPr="00597362" w:rsidRDefault="00597362" w:rsidP="005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4884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435FA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</w:t>
      </w:r>
      <w:r w:rsidR="00074884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Почетной грамоте Совета депутатов городского поселения «Рабочий поселок Чегдомын»</w:t>
      </w:r>
      <w:r w:rsidR="00A435FA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5A1008" w:rsidRDefault="00597362" w:rsidP="00597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4884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435FA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074884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благодарственном письме Совета депутатов городского посел</w:t>
      </w:r>
      <w:r w:rsidR="00AC2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«Рабочий поселок Чегдомын»</w:t>
      </w:r>
      <w:r w:rsidR="00A435FA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2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риветственном</w:t>
      </w:r>
      <w:r w:rsidR="00074884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адресе Совета депутатов городского поселения «Рабочий поселок Чегдомын»</w:t>
      </w:r>
      <w:r w:rsidR="00A435FA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  <w:r w:rsidR="00DC1F25" w:rsidRPr="00597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35" w:rsidRPr="00597362" w:rsidRDefault="00597362" w:rsidP="00597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F25" w:rsidRPr="00597362">
        <w:rPr>
          <w:rFonts w:ascii="Times New Roman" w:hAnsi="Times New Roman" w:cs="Times New Roman"/>
          <w:sz w:val="28"/>
          <w:szCs w:val="28"/>
        </w:rPr>
        <w:t>Считать утратившим силу решение С</w:t>
      </w:r>
      <w:r w:rsidR="00F34A35" w:rsidRPr="00597362">
        <w:rPr>
          <w:rFonts w:ascii="Times New Roman" w:hAnsi="Times New Roman" w:cs="Times New Roman"/>
          <w:sz w:val="28"/>
          <w:szCs w:val="28"/>
        </w:rPr>
        <w:t>овета депутатов городского поселения «Рабочий поселок Чегдомын» №146 от 30.01.2015 «О Почетной грамоте Совета депутатов городского поселения «Рабочий поселок Чегдомын».</w:t>
      </w:r>
    </w:p>
    <w:p w:rsidR="00DC1F25" w:rsidRPr="00597362" w:rsidRDefault="00DC1F25" w:rsidP="00597362">
      <w:pPr>
        <w:spacing w:after="0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59736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1567B">
        <w:rPr>
          <w:rFonts w:ascii="Times New Roman" w:hAnsi="Times New Roman" w:cs="Times New Roman"/>
          <w:sz w:val="28"/>
          <w:szCs w:val="28"/>
        </w:rPr>
        <w:t xml:space="preserve"> </w:t>
      </w:r>
      <w:r w:rsidR="00F34A35" w:rsidRPr="00597362">
        <w:rPr>
          <w:rFonts w:ascii="Times New Roman" w:hAnsi="Times New Roman" w:cs="Times New Roman"/>
          <w:sz w:val="28"/>
          <w:szCs w:val="28"/>
        </w:rPr>
        <w:t>3</w:t>
      </w:r>
      <w:r w:rsidRPr="00597362">
        <w:rPr>
          <w:rFonts w:ascii="Times New Roman" w:hAnsi="Times New Roman" w:cs="Times New Roman"/>
          <w:sz w:val="28"/>
          <w:szCs w:val="28"/>
        </w:rPr>
        <w:t xml:space="preserve">.  </w:t>
      </w:r>
      <w:r w:rsidRPr="00597362">
        <w:rPr>
          <w:rFonts w:ascii="Times New Roman" w:hAnsi="Times New Roman" w:cs="Times New Roman"/>
          <w:spacing w:val="-6"/>
          <w:kern w:val="28"/>
          <w:sz w:val="28"/>
          <w:szCs w:val="28"/>
        </w:rPr>
        <w:t>Направить настоящее решение главе городского поселения (Ферапонтов В.Г.) для официального опубликования в Вестнике нормативных правовых актов местного самоуправления городского поселения «Рабочий поселок Чегдомын</w:t>
      </w:r>
      <w:r w:rsidR="0031567B">
        <w:rPr>
          <w:rFonts w:ascii="Times New Roman" w:hAnsi="Times New Roman" w:cs="Times New Roman"/>
          <w:spacing w:val="-6"/>
          <w:kern w:val="28"/>
          <w:sz w:val="28"/>
          <w:szCs w:val="28"/>
        </w:rPr>
        <w:t>»,</w:t>
      </w:r>
      <w:r w:rsidRPr="00597362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размещения на оф</w:t>
      </w:r>
      <w:r w:rsidR="0031567B">
        <w:rPr>
          <w:rFonts w:ascii="Times New Roman" w:hAnsi="Times New Roman" w:cs="Times New Roman"/>
          <w:spacing w:val="-6"/>
          <w:kern w:val="28"/>
          <w:sz w:val="28"/>
          <w:szCs w:val="28"/>
        </w:rPr>
        <w:t>ициальном сайте администрации городского поселения «Рабочий поселок Чегдомын» в сети интернет</w:t>
      </w:r>
      <w:r w:rsidR="0031567B" w:rsidRPr="00597362">
        <w:rPr>
          <w:rFonts w:ascii="Times New Roman" w:hAnsi="Times New Roman" w:cs="Times New Roman"/>
          <w:spacing w:val="-6"/>
          <w:kern w:val="28"/>
          <w:sz w:val="28"/>
          <w:szCs w:val="28"/>
        </w:rPr>
        <w:t>, в газете «Рабочее слово»</w:t>
      </w:r>
      <w:r w:rsidR="0031567B">
        <w:rPr>
          <w:rFonts w:ascii="Times New Roman" w:hAnsi="Times New Roman" w:cs="Times New Roman"/>
          <w:spacing w:val="-6"/>
          <w:kern w:val="28"/>
          <w:sz w:val="28"/>
          <w:szCs w:val="28"/>
        </w:rPr>
        <w:t>.</w:t>
      </w:r>
    </w:p>
    <w:p w:rsidR="00DC1F25" w:rsidRPr="00597362" w:rsidRDefault="00F34A35" w:rsidP="00597362">
      <w:pPr>
        <w:spacing w:after="0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597362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67B">
        <w:rPr>
          <w:rFonts w:ascii="Times New Roman" w:hAnsi="Times New Roman" w:cs="Times New Roman"/>
          <w:sz w:val="28"/>
          <w:szCs w:val="28"/>
        </w:rPr>
        <w:t xml:space="preserve"> </w:t>
      </w:r>
      <w:r w:rsidRPr="00597362">
        <w:rPr>
          <w:rFonts w:ascii="Times New Roman" w:hAnsi="Times New Roman" w:cs="Times New Roman"/>
          <w:sz w:val="28"/>
          <w:szCs w:val="28"/>
        </w:rPr>
        <w:t>4</w:t>
      </w:r>
      <w:r w:rsidR="00DC1F25" w:rsidRPr="005973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F25" w:rsidRPr="005973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F25" w:rsidRPr="005973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со стороны Совета депутатов на постоянную комисси</w:t>
      </w:r>
      <w:r w:rsidRPr="00597362">
        <w:rPr>
          <w:rFonts w:ascii="Times New Roman" w:hAnsi="Times New Roman" w:cs="Times New Roman"/>
          <w:sz w:val="28"/>
          <w:szCs w:val="28"/>
        </w:rPr>
        <w:t>ю по общим вопросам (О.В.Новикова</w:t>
      </w:r>
      <w:r w:rsidR="00DC1F25" w:rsidRPr="00597362">
        <w:rPr>
          <w:rFonts w:ascii="Times New Roman" w:hAnsi="Times New Roman" w:cs="Times New Roman"/>
          <w:sz w:val="28"/>
          <w:szCs w:val="28"/>
        </w:rPr>
        <w:t>), со стороны администрации городског</w:t>
      </w:r>
      <w:r w:rsidRPr="00597362">
        <w:rPr>
          <w:rFonts w:ascii="Times New Roman" w:hAnsi="Times New Roman" w:cs="Times New Roman"/>
          <w:sz w:val="28"/>
          <w:szCs w:val="28"/>
        </w:rPr>
        <w:t>о поселения на главного специалиста</w:t>
      </w:r>
      <w:r w:rsidR="00DC1F25" w:rsidRPr="0059736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«Рабочи</w:t>
      </w:r>
      <w:r w:rsidR="00597362" w:rsidRPr="00597362">
        <w:rPr>
          <w:rFonts w:ascii="Times New Roman" w:hAnsi="Times New Roman" w:cs="Times New Roman"/>
          <w:sz w:val="28"/>
          <w:szCs w:val="28"/>
        </w:rPr>
        <w:t>й поселок Чегдомын» (С.С.Глинская</w:t>
      </w:r>
      <w:r w:rsidR="00DC1F25" w:rsidRPr="00597362">
        <w:rPr>
          <w:rFonts w:ascii="Times New Roman" w:hAnsi="Times New Roman" w:cs="Times New Roman"/>
          <w:sz w:val="28"/>
          <w:szCs w:val="28"/>
        </w:rPr>
        <w:t>).</w:t>
      </w:r>
    </w:p>
    <w:p w:rsidR="00DC1F25" w:rsidRPr="00597362" w:rsidRDefault="0031567B" w:rsidP="00315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362" w:rsidRPr="00597362">
        <w:rPr>
          <w:rFonts w:ascii="Times New Roman" w:hAnsi="Times New Roman" w:cs="Times New Roman"/>
          <w:sz w:val="28"/>
          <w:szCs w:val="28"/>
        </w:rPr>
        <w:t>5</w:t>
      </w:r>
      <w:r w:rsidR="00DC1F25" w:rsidRPr="0059736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435FA" w:rsidRPr="00A435FA" w:rsidRDefault="00A435FA" w:rsidP="00AC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Pr="00597362" w:rsidRDefault="0031567B" w:rsidP="005973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FA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597362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депутатов                      </w:t>
      </w:r>
      <w:r w:rsid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97362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О.Ю.Харламов</w:t>
      </w:r>
    </w:p>
    <w:p w:rsidR="00597362" w:rsidRPr="00597362" w:rsidRDefault="00597362" w:rsidP="005973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FA" w:rsidRPr="00597362" w:rsidRDefault="0031567B" w:rsidP="005973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62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</w:t>
      </w:r>
      <w:r w:rsid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97362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В.Г.Ферапонтов                 </w:t>
      </w:r>
    </w:p>
    <w:p w:rsidR="00A435FA" w:rsidRPr="00A435FA" w:rsidRDefault="00A435FA" w:rsidP="00AC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FA" w:rsidRPr="00A435FA" w:rsidRDefault="00A435FA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FA" w:rsidRPr="00A435FA" w:rsidRDefault="00A435FA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FA" w:rsidRPr="00A435FA" w:rsidRDefault="00A435FA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FA" w:rsidRPr="00A435FA" w:rsidRDefault="00A435FA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FA" w:rsidRDefault="00A435FA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62" w:rsidRDefault="00597362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597362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597362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FA" w:rsidRDefault="00A435FA" w:rsidP="00597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597362" w:rsidP="00597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597362" w:rsidP="00597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597362" w:rsidP="00597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597362" w:rsidP="00597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597362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8" w:rsidRDefault="005A1008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8" w:rsidRPr="00A435FA" w:rsidRDefault="005A1008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62" w:rsidRDefault="00A435FA" w:rsidP="0059736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№1 </w:t>
      </w:r>
    </w:p>
    <w:p w:rsidR="00A435FA" w:rsidRPr="00597362" w:rsidRDefault="00597362" w:rsidP="005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</w:t>
      </w:r>
      <w:r w:rsidR="00A435FA" w:rsidRPr="005973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депутатов</w:t>
      </w:r>
    </w:p>
    <w:p w:rsidR="00A435FA" w:rsidRDefault="00597362" w:rsidP="0059736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городского поселения</w:t>
      </w:r>
    </w:p>
    <w:p w:rsidR="00597362" w:rsidRPr="00597362" w:rsidRDefault="00597362" w:rsidP="005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«Рабочий поселок Чегдомын»</w:t>
      </w:r>
    </w:p>
    <w:p w:rsidR="00A435FA" w:rsidRPr="00597362" w:rsidRDefault="00597362" w:rsidP="00597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F33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13 февраля 2019г. №</w:t>
      </w:r>
      <w:r w:rsidR="00EF33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55</w:t>
      </w:r>
    </w:p>
    <w:p w:rsidR="00A435FA" w:rsidRDefault="00A435FA" w:rsidP="00AC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62" w:rsidRPr="00A435FA" w:rsidRDefault="00597362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FA" w:rsidRDefault="00A435FA" w:rsidP="005973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</w:t>
      </w:r>
      <w:r w:rsidR="00597362" w:rsidRPr="0059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 О ПОЧЕТНОЙ ГРАМОТЕ СОВЕТА</w:t>
      </w:r>
      <w:r w:rsidRPr="0059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  <w:r w:rsidR="00597362" w:rsidRPr="0059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«РАБОЧИЙ ПОСЕЛОК ЧЕГДОМЫН»</w:t>
      </w:r>
      <w:r w:rsidRPr="0059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1659" w:rsidRDefault="00471659" w:rsidP="00471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659" w:rsidRDefault="00471659" w:rsidP="00471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6C8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7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10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7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Почетная грамота Совета депутатов городского поселен</w:t>
      </w:r>
      <w:r w:rsidR="0005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«Рабочий поселок Чегдомын» (</w:t>
      </w:r>
      <w:r w:rsidR="0047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– Почетная грамота), является формой поощрения за значительный вклад в развитие местного самоуправления, социально-экономического развития городского поселения «Рабочий поселок Чегдомын», обеспечении законности, правопорядка, </w:t>
      </w:r>
      <w:r w:rsidR="00BE46C8" w:rsidRPr="0059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производственной, научной, спортивной, культурной, общественной </w:t>
      </w:r>
      <w:r w:rsidR="00BE4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иные значимые заслуги.</w:t>
      </w:r>
      <w:proofErr w:type="gramEnd"/>
    </w:p>
    <w:p w:rsidR="0021020F" w:rsidRDefault="00270268" w:rsidP="00210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4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награждаются</w:t>
      </w:r>
      <w:r w:rsid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20F" w:rsidRDefault="0021020F" w:rsidP="00210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BE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городского поселения «Рабочий поселок Чегдомын» и проживающие в других населенных пунктах, а также иностранные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CC4" w:rsidRPr="0021020F" w:rsidRDefault="0021020F" w:rsidP="00210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предприятия</w:t>
      </w:r>
      <w:r w:rsidR="006C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(работающие на территории городского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организации.</w:t>
      </w:r>
      <w:r w:rsidR="00532CC4" w:rsidRPr="00532C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32CC4" w:rsidRPr="005A1008" w:rsidRDefault="00532CC4" w:rsidP="002102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08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5A1008">
        <w:rPr>
          <w:rFonts w:ascii="Times New Roman" w:hAnsi="Times New Roman" w:cs="Times New Roman"/>
          <w:color w:val="000000"/>
          <w:sz w:val="28"/>
          <w:szCs w:val="28"/>
        </w:rPr>
        <w:t>3. Награждение граждан и организаций может осуществляться также в связи с профессиональными праздниками и</w:t>
      </w:r>
      <w:r w:rsidR="0021020F" w:rsidRPr="005A1008">
        <w:rPr>
          <w:rFonts w:ascii="Times New Roman" w:hAnsi="Times New Roman" w:cs="Times New Roman"/>
          <w:color w:val="000000"/>
          <w:sz w:val="28"/>
          <w:szCs w:val="28"/>
        </w:rPr>
        <w:t xml:space="preserve"> юбилейными датами.</w:t>
      </w:r>
      <w:r w:rsidRPr="005A1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20F" w:rsidRPr="005A1008" w:rsidRDefault="0021020F" w:rsidP="002102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08">
        <w:rPr>
          <w:rFonts w:ascii="Times New Roman" w:hAnsi="Times New Roman" w:cs="Times New Roman"/>
          <w:color w:val="000000"/>
          <w:sz w:val="28"/>
          <w:szCs w:val="28"/>
        </w:rPr>
        <w:t xml:space="preserve">         4. Юбилейными датами для организаций считаются 10,20,30,40,50,60,70 лет и т.д. (</w:t>
      </w:r>
      <w:proofErr w:type="gramStart"/>
      <w:r w:rsidRPr="005A1008"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gramEnd"/>
      <w:r w:rsidRPr="005A1008">
        <w:rPr>
          <w:rFonts w:ascii="Times New Roman" w:hAnsi="Times New Roman" w:cs="Times New Roman"/>
          <w:color w:val="000000"/>
          <w:sz w:val="28"/>
          <w:szCs w:val="28"/>
        </w:rPr>
        <w:t xml:space="preserve"> оканчивающиеся на «0»), для граждан – 50,55,60 и каждые последующие 5 лет со дня рождения.</w:t>
      </w:r>
    </w:p>
    <w:p w:rsidR="00BE46C8" w:rsidRPr="0021020F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1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46C8"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ADF"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C8"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ходатайством о награждении Почетной грамотой Совета депутатов городского поселения «Рабочий поселок Чегдомын» (далее Совета депутатов) могут обращаться глава городского поселения «Рабочий поселок Чегдомын», депутаты Совета депутатов, руковод</w:t>
      </w:r>
      <w:r w:rsidR="006C5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организаций и предприятий (работающие на территории городского поселения),</w:t>
      </w:r>
      <w:r w:rsidR="00BE46C8"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DF"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и территориального общественного самоуправления. </w:t>
      </w:r>
      <w:r w:rsidR="00BE46C8"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5FA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5A10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0AD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Ходатайство о награждении Почетной грамотой вносится в Совет депутатов на имя председателя Совета депу</w:t>
      </w:r>
      <w:r w:rsidR="00092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не позднее 1</w:t>
      </w:r>
      <w:r w:rsidR="00D10ADF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до дня награждения.</w:t>
      </w:r>
    </w:p>
    <w:p w:rsidR="00A435FA" w:rsidRPr="00471659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10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0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ходатайству о награждении граждан Почетной грамотой прилагаются следующие документы:</w:t>
      </w:r>
    </w:p>
    <w:p w:rsidR="00A435FA" w:rsidRPr="005A1008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5212" w:rsidRPr="005A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35FA" w:rsidRPr="005A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награждению Почетной грамотой;</w:t>
      </w:r>
    </w:p>
    <w:p w:rsidR="00A435FA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6C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FA"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кандидата, представляемого к награждению Почетной грамотой, с подтверждением его личного вклада в развитие местного самоуправления,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о-экономического развития городского поселения «Рабочий поселок Чегдомын»</w:t>
      </w:r>
      <w:r w:rsidR="006C5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212" w:rsidRDefault="005A100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="006C521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ходатайству о награждении предприятий (работающих на территории городского поселения), общественных организаций и ТОС прилагаются следующие документы:</w:t>
      </w:r>
    </w:p>
    <w:p w:rsidR="006C5212" w:rsidRPr="00471659" w:rsidRDefault="006C5212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-учредительные (уставные) документы, дата создания, Ф.И.О руководителя либо учредителя предпри</w:t>
      </w:r>
      <w:r w:rsidR="009D7B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описание вклада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оциально-экономического развитие Чегдомына.</w:t>
      </w:r>
    </w:p>
    <w:p w:rsidR="00A435FA" w:rsidRPr="00471659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F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35FA"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срока подачи документов ходатайство о награждении Почетной грамотой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отклонено председателем Совета</w:t>
      </w:r>
      <w:r w:rsidR="00A435FA"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A435FA" w:rsidRDefault="0027026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F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35FA"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для награждения Почетной грамотой, содержащие неполный перечень необходимых документов, не рассматрив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аются. Представленные в Совет</w:t>
      </w:r>
      <w:r w:rsidR="00A435FA"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документы не возвращаются.</w:t>
      </w:r>
    </w:p>
    <w:p w:rsidR="00270268" w:rsidRDefault="00092F8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</w:t>
      </w:r>
      <w:r w:rsidR="002702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награждении Почетной грамотой принимается 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по решению</w:t>
      </w:r>
      <w:r w:rsidR="0027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общим вопросам.</w:t>
      </w:r>
    </w:p>
    <w:p w:rsidR="00270268" w:rsidRDefault="00092F8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2702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 Почетной грамотой осуществляется в торжественной обстановке председателем Совета депутатов, а также по его поручению заместителем председателя Совета депутатов.</w:t>
      </w:r>
    </w:p>
    <w:p w:rsidR="00270268" w:rsidRPr="00471659" w:rsidRDefault="00092F8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="0027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Почетной грамотой осуществляется как с выплатой единовременного </w:t>
      </w:r>
      <w:r w:rsidR="00D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поощрения за счет средств местного бюджета, предусмотренных на эти цели, а также за счет средств ходатайствующей стороны, если это прописывается в подаваемых документах. </w:t>
      </w:r>
    </w:p>
    <w:p w:rsidR="00092F88" w:rsidRDefault="00D9292C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F8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7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единовременного денежного поощрения при его фактической выплате поощряе</w:t>
      </w:r>
      <w:r w:rsidR="00AC2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 лицу составляет 10</w:t>
      </w:r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5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тысяча)</w:t>
      </w:r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5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бюджета, а если за счет средств ходатайствующей стороны, то сумма у</w:t>
      </w:r>
      <w:r w:rsidR="0009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самим заявителем;</w:t>
      </w:r>
    </w:p>
    <w:p w:rsidR="00A435FA" w:rsidRPr="00471659" w:rsidRDefault="00092F88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13.1. При награждении Почетной грамотой женщин дополнительно вручаются цветы. </w:t>
      </w:r>
      <w:r w:rsidR="0005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35FA" w:rsidRPr="00471659" w:rsidRDefault="00AC2383" w:rsidP="002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</w:t>
      </w:r>
      <w:r w:rsidR="0005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</w:t>
      </w:r>
      <w:r w:rsid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53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награжденные Почетной грамотой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представляться к награждению повтор</w:t>
      </w:r>
      <w:r w:rsidR="0074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но не ранее чем </w:t>
      </w:r>
      <w:r w:rsidR="00E13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 года</w:t>
      </w:r>
      <w:r w:rsidR="0053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предыдущего награждения.  </w:t>
      </w:r>
    </w:p>
    <w:p w:rsidR="00A435FA" w:rsidRPr="00471659" w:rsidRDefault="00A435FA" w:rsidP="0047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5FA" w:rsidRPr="0021020F" w:rsidRDefault="00A435FA" w:rsidP="002C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0F" w:rsidRPr="0021020F" w:rsidRDefault="0021020F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            </w:t>
      </w:r>
      <w:r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О.Ю.Харламов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435FA" w:rsidRPr="00A435FA" w:rsidRDefault="00A435FA" w:rsidP="00A4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2383" w:rsidRDefault="00AC2383" w:rsidP="00744B6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2383" w:rsidRDefault="00AC2383" w:rsidP="00744B6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4B63" w:rsidRDefault="00A435FA" w:rsidP="00744B6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№2 </w:t>
      </w:r>
    </w:p>
    <w:p w:rsidR="00A435FA" w:rsidRPr="00744B63" w:rsidRDefault="00744B63" w:rsidP="007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</w:t>
      </w:r>
      <w:r w:rsidR="00A435FA" w:rsidRPr="00744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депутатов</w:t>
      </w:r>
    </w:p>
    <w:p w:rsidR="00A435FA" w:rsidRDefault="00744B63" w:rsidP="00744B6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городского поселения</w:t>
      </w:r>
    </w:p>
    <w:p w:rsidR="00744B63" w:rsidRPr="00744B63" w:rsidRDefault="00744B63" w:rsidP="007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«Рабочий поселок Чегдомын»</w:t>
      </w:r>
    </w:p>
    <w:p w:rsidR="00A435FA" w:rsidRDefault="00744B63" w:rsidP="00744B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EF33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13 февраля 2019г. №</w:t>
      </w:r>
      <w:r w:rsidR="00EF33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55</w:t>
      </w:r>
    </w:p>
    <w:p w:rsidR="00744B63" w:rsidRDefault="00744B63" w:rsidP="00744B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4B63" w:rsidRDefault="00744B63" w:rsidP="00744B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4B63" w:rsidRDefault="00744B63" w:rsidP="00744B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4B63" w:rsidRPr="00744B63" w:rsidRDefault="00744B63" w:rsidP="0074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FA" w:rsidRDefault="00744B63" w:rsidP="002C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44B63" w:rsidRDefault="00744B63" w:rsidP="0074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БЛАГОДАРСТВЕННОМ ПИСЬМЕ</w:t>
      </w:r>
      <w:r w:rsidR="00AC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ПРИВЕТСТВЕННОМ АДРЕСЕ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ГОРОДСКОГО ПОСЕЛЕНИЯ «РАБОЧИЙ ПОСЕЛОК ЧЕГДОМЫН»</w:t>
      </w:r>
    </w:p>
    <w:p w:rsidR="00744B63" w:rsidRDefault="00744B63" w:rsidP="00AC2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1.Благодарственое письмо Совета депутатов городского поселения</w:t>
      </w:r>
    </w:p>
    <w:p w:rsidR="00FC615B" w:rsidRDefault="00744B63" w:rsidP="00FC6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«Рабочий поселок Чегдомын» (далее – Благодарственное письмо) является формой поощрения в связи с юбилейными</w:t>
      </w:r>
      <w:r w:rsidR="00E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датами, профессиональными праздниками и иными значимыми событиями, за активное участие в общественной жизни городского поселения «Рабочий поселок Чегдомын», значимый вклад в развитие Чегдомына.</w:t>
      </w:r>
      <w:r w:rsidR="00FC615B" w:rsidRPr="005A100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435FA" w:rsidRPr="00FC615B" w:rsidRDefault="00FC615B" w:rsidP="00FC6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</w:t>
      </w:r>
      <w:r w:rsidRPr="005A1008">
        <w:rPr>
          <w:rFonts w:ascii="Times New Roman" w:hAnsi="Times New Roman" w:cs="Times New Roman"/>
          <w:color w:val="000000"/>
          <w:sz w:val="28"/>
          <w:szCs w:val="28"/>
        </w:rPr>
        <w:t>. Юбилейными датами для организаций считаются 10,20,30,40,50,60,70 лет и т.д. (</w:t>
      </w:r>
      <w:proofErr w:type="gramStart"/>
      <w:r w:rsidRPr="005A1008"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gramEnd"/>
      <w:r w:rsidRPr="005A1008">
        <w:rPr>
          <w:rFonts w:ascii="Times New Roman" w:hAnsi="Times New Roman" w:cs="Times New Roman"/>
          <w:color w:val="000000"/>
          <w:sz w:val="28"/>
          <w:szCs w:val="28"/>
        </w:rPr>
        <w:t xml:space="preserve"> оканчивающиеся на «0»), для граждан – 50,55,60 и каждые последующие 5 лет со дня рождения.</w:t>
      </w:r>
    </w:p>
    <w:p w:rsidR="00656711" w:rsidRDefault="00FC615B" w:rsidP="00AC23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E13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поощрению Благодарственным письмом могут быть представлены граждане городского поселения «Рабочий поселок Чегдомын», проживающие в других населенных </w:t>
      </w:r>
      <w:r w:rsidR="009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пунктах,</w:t>
      </w:r>
      <w:r w:rsidR="0065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иностранные граждане; </w:t>
      </w:r>
    </w:p>
    <w:p w:rsidR="00E13F30" w:rsidRPr="00E13F30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(работающие на территории),</w:t>
      </w:r>
      <w:r w:rsidR="0065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организации.</w:t>
      </w:r>
      <w:r w:rsidR="00E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35FA" w:rsidRDefault="00656711" w:rsidP="00AC2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C61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 ходатайством о поощрении Благодарственным письмом Совета депутатов (далее – Совета депутатов) могут обращаться депутаты Совета депутатов, глава городского поселения «Рабочий поселок Чегдомын»</w:t>
      </w:r>
      <w:r w:rsidR="006C5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 (работающие на территории городского поселения «Рабочий поселок Чегдомын»)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организации, органы территориального общественного самоуправления.</w:t>
      </w:r>
    </w:p>
    <w:p w:rsidR="009D7B94" w:rsidRDefault="00FC615B" w:rsidP="00AC2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9D7B94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.Ходатайство о поощрении Благодарственным письмом вносится в Совет депутатов на имя председателя Совета депутатов.</w:t>
      </w:r>
    </w:p>
    <w:p w:rsidR="009D7B94" w:rsidRDefault="00FC615B" w:rsidP="00AC2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="009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 ходатайству о поощрении Благодарственным письмом прилагаются следующие документы:  </w:t>
      </w:r>
    </w:p>
    <w:p w:rsidR="009D7B94" w:rsidRPr="00E9385A" w:rsidRDefault="009D7B94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E9385A"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Благодарственным письмом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85A" w:rsidRPr="00E9385A" w:rsidRDefault="00E9385A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юбилейная дата, профессиональный праздник;</w:t>
      </w:r>
    </w:p>
    <w:p w:rsidR="009D7B94" w:rsidRDefault="009D7B94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кандидата, представляемого</w:t>
      </w:r>
      <w:r w:rsid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Благодарственным письмом</w:t>
      </w:r>
      <w:r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подтверждением его личного вклада в</w:t>
      </w:r>
      <w:r w:rsid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предприятия, общественной организации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7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о-экономического развития городского поселения «Рабочий поселок Чегдомын»;</w:t>
      </w:r>
    </w:p>
    <w:p w:rsidR="00A435FA" w:rsidRDefault="00FC615B" w:rsidP="00AC2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для поощрения Благодарственным письмом, содержащие не полный перечень необходимых документов, не рассматриваются.</w:t>
      </w:r>
    </w:p>
    <w:p w:rsidR="00E9385A" w:rsidRPr="00E9385A" w:rsidRDefault="00E9385A" w:rsidP="00AC2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61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срока подачи документов ходатайство о награждении Благодарственным письмом может быть отклонено председателем Совета депутатов  </w:t>
      </w:r>
    </w:p>
    <w:p w:rsidR="000C2905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5FA" w:rsidRP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награждении благодарственным письмом, поздравительным адресом пр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 председателем Совета</w:t>
      </w:r>
      <w:r w:rsidR="00A435FA" w:rsidRP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по предложению </w:t>
      </w:r>
      <w:r w:rsidR="00A435FA" w:rsidRP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вопросам Совета депутатов</w:t>
      </w:r>
      <w:r w:rsidR="00A435FA" w:rsidRP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905" w:rsidRP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5FA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Благодарственным письмом осуществляется как с выплатой единовременного денежного поощрения за счет средств местного бюджета, предусмотренных на эти цели, а также за счет средств ходатайствующей стороны, если это прописывается в подаваемых документах.</w:t>
      </w:r>
    </w:p>
    <w:p w:rsidR="009958E6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0C29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единовременного поощрения при его фактической выплате поощряемому лицу</w:t>
      </w:r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500 (пятьсот) рублей за счет средств местного бюджета, а если за счет средств ходатайствующей стороны, то сумма у</w:t>
      </w:r>
      <w:r w:rsidR="00AC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самим заявителем;</w:t>
      </w:r>
    </w:p>
    <w:p w:rsidR="00AC2383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AC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награждении Благодарственным письмом женщин дополнительно вручаются цветы. </w:t>
      </w:r>
    </w:p>
    <w:p w:rsidR="009958E6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 Благодарственного письма осуществляется в торжественной обстановке председателем Совета депутатов а также по его поручению заместителем председателя Совета депутатов.</w:t>
      </w:r>
    </w:p>
    <w:p w:rsidR="009958E6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</w:t>
      </w:r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Граждане, предприятия и </w:t>
      </w:r>
      <w:proofErr w:type="gramStart"/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организации, награжденные Благодарственным письмом Совета депутатов могут</w:t>
      </w:r>
      <w:proofErr w:type="gramEnd"/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представляться к награждению повторно, но не ранее чем через 1 год после предыдущего награждения.  </w:t>
      </w:r>
    </w:p>
    <w:p w:rsidR="003B2B70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</w:t>
      </w:r>
      <w:r w:rsidR="003B2B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Поздравительный адрес Совета депутатов городского поселения «Рабочий поселок Чегдомын» вручается гражданам, предприятиям, общественным организациям в связи с государственными</w:t>
      </w:r>
      <w:r w:rsidR="0031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профессиональными праздниками, юбилейными датами и иными значимыми событиями.</w:t>
      </w:r>
    </w:p>
    <w:p w:rsidR="0031567B" w:rsidRPr="00471659" w:rsidRDefault="00FC615B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</w:t>
      </w:r>
      <w:r w:rsidR="00315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 поздравительного адреса Совета депутатов осуществляется без выплаты единовременного денежного поощрения.</w:t>
      </w:r>
    </w:p>
    <w:p w:rsidR="009958E6" w:rsidRDefault="009958E6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8E6" w:rsidRDefault="009958E6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FA" w:rsidRPr="0031567B" w:rsidRDefault="00A435FA" w:rsidP="00A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FA" w:rsidRPr="00A435FA" w:rsidRDefault="00A435FA" w:rsidP="00AC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368D" w:rsidRDefault="003866C2"/>
    <w:sectPr w:rsidR="00FD368D" w:rsidSect="0059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1DB"/>
    <w:multiLevelType w:val="multilevel"/>
    <w:tmpl w:val="BE8CAF9E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0881486"/>
    <w:multiLevelType w:val="multilevel"/>
    <w:tmpl w:val="0702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81F8E"/>
    <w:multiLevelType w:val="multilevel"/>
    <w:tmpl w:val="77FE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6548D"/>
    <w:multiLevelType w:val="multilevel"/>
    <w:tmpl w:val="B90C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5FA"/>
    <w:rsid w:val="00057B8B"/>
    <w:rsid w:val="00074884"/>
    <w:rsid w:val="00092F88"/>
    <w:rsid w:val="000C2905"/>
    <w:rsid w:val="0021020F"/>
    <w:rsid w:val="00270268"/>
    <w:rsid w:val="002C0AA2"/>
    <w:rsid w:val="0031567B"/>
    <w:rsid w:val="003866C2"/>
    <w:rsid w:val="003B2B70"/>
    <w:rsid w:val="00471659"/>
    <w:rsid w:val="00532CC4"/>
    <w:rsid w:val="0059022B"/>
    <w:rsid w:val="00597362"/>
    <w:rsid w:val="005A1008"/>
    <w:rsid w:val="00656711"/>
    <w:rsid w:val="006C5212"/>
    <w:rsid w:val="00744B63"/>
    <w:rsid w:val="007B2610"/>
    <w:rsid w:val="007E3333"/>
    <w:rsid w:val="008E722F"/>
    <w:rsid w:val="00911559"/>
    <w:rsid w:val="00945643"/>
    <w:rsid w:val="009958E6"/>
    <w:rsid w:val="009D7B94"/>
    <w:rsid w:val="00A37FB9"/>
    <w:rsid w:val="00A435FA"/>
    <w:rsid w:val="00AC2383"/>
    <w:rsid w:val="00AD7400"/>
    <w:rsid w:val="00B33A72"/>
    <w:rsid w:val="00BE46C8"/>
    <w:rsid w:val="00D0767D"/>
    <w:rsid w:val="00D10ADF"/>
    <w:rsid w:val="00D9292C"/>
    <w:rsid w:val="00DC1F25"/>
    <w:rsid w:val="00E13F30"/>
    <w:rsid w:val="00E9385A"/>
    <w:rsid w:val="00EE2F3E"/>
    <w:rsid w:val="00EF33CF"/>
    <w:rsid w:val="00F34A35"/>
    <w:rsid w:val="00F70D1C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2B"/>
  </w:style>
  <w:style w:type="paragraph" w:styleId="1">
    <w:name w:val="heading 1"/>
    <w:basedOn w:val="a"/>
    <w:link w:val="10"/>
    <w:uiPriority w:val="9"/>
    <w:qFormat/>
    <w:rsid w:val="00A4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30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72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0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15</cp:revision>
  <cp:lastPrinted>2019-02-15T00:45:00Z</cp:lastPrinted>
  <dcterms:created xsi:type="dcterms:W3CDTF">2019-02-04T00:30:00Z</dcterms:created>
  <dcterms:modified xsi:type="dcterms:W3CDTF">2019-02-16T02:41:00Z</dcterms:modified>
</cp:coreProperties>
</file>