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22" w:rsidRDefault="00EA6122" w:rsidP="00EA6122">
      <w:pPr>
        <w:widowControl w:val="0"/>
        <w:spacing w:after="0" w:line="240" w:lineRule="auto"/>
        <w:jc w:val="both"/>
        <w:rPr>
          <w:w w:val="80"/>
          <w:sz w:val="28"/>
          <w:szCs w:val="28"/>
        </w:rPr>
      </w:pPr>
    </w:p>
    <w:p w:rsidR="00FC4495" w:rsidRDefault="00FC4495" w:rsidP="00EA6122">
      <w:pPr>
        <w:widowControl w:val="0"/>
        <w:spacing w:after="0" w:line="240" w:lineRule="auto"/>
        <w:jc w:val="both"/>
        <w:rPr>
          <w:w w:val="80"/>
          <w:sz w:val="28"/>
          <w:szCs w:val="28"/>
        </w:rPr>
      </w:pPr>
    </w:p>
    <w:p w:rsidR="001F7899" w:rsidRPr="00901540" w:rsidRDefault="001F7899" w:rsidP="001F7899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901540"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466725" cy="466725"/>
            <wp:effectExtent l="19050" t="0" r="9525" b="0"/>
            <wp:docPr id="2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99" w:rsidRPr="00901540" w:rsidRDefault="001F7899" w:rsidP="001F7899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4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1F7899" w:rsidRPr="00901540" w:rsidRDefault="001F7899" w:rsidP="001F7899">
      <w:pPr>
        <w:shd w:val="clear" w:color="auto" w:fill="FFFFFF"/>
        <w:spacing w:line="274" w:lineRule="exact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1F7899" w:rsidRPr="00901540" w:rsidRDefault="001F7899" w:rsidP="001F7899">
      <w:pPr>
        <w:shd w:val="clear" w:color="auto" w:fill="FFFFFF"/>
        <w:spacing w:line="274" w:lineRule="exact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54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Верхнебуреинского</w:t>
      </w:r>
      <w:proofErr w:type="spellEnd"/>
      <w:r w:rsidRPr="0090154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муниципального района</w:t>
      </w:r>
    </w:p>
    <w:p w:rsidR="001F7899" w:rsidRPr="00901540" w:rsidRDefault="001F7899" w:rsidP="001F7899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40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Хабаровского края</w:t>
      </w:r>
    </w:p>
    <w:p w:rsidR="001F7899" w:rsidRPr="00901540" w:rsidRDefault="001F7899" w:rsidP="001F7899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F7899" w:rsidRPr="00901540" w:rsidRDefault="001F7899" w:rsidP="001F7899">
      <w:pPr>
        <w:tabs>
          <w:tab w:val="left" w:pos="4634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0154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C4495" w:rsidRPr="001F7899" w:rsidRDefault="001F7899" w:rsidP="00EA6122">
      <w:pPr>
        <w:widowControl w:val="0"/>
        <w:spacing w:after="0" w:line="240" w:lineRule="auto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1F7899">
        <w:rPr>
          <w:rFonts w:ascii="Times New Roman" w:hAnsi="Times New Roman" w:cs="Times New Roman"/>
          <w:w w:val="80"/>
          <w:sz w:val="28"/>
          <w:szCs w:val="28"/>
        </w:rPr>
        <w:t>30.01.2015 № 144</w:t>
      </w:r>
    </w:p>
    <w:p w:rsidR="001F7899" w:rsidRPr="001F7899" w:rsidRDefault="001F7899" w:rsidP="00EA6122">
      <w:pPr>
        <w:widowControl w:val="0"/>
        <w:spacing w:after="0" w:line="240" w:lineRule="auto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1F7899">
        <w:rPr>
          <w:rFonts w:ascii="Times New Roman" w:hAnsi="Times New Roman" w:cs="Times New Roman"/>
          <w:w w:val="80"/>
          <w:sz w:val="28"/>
          <w:szCs w:val="28"/>
        </w:rPr>
        <w:t>П.Чегдомын</w:t>
      </w:r>
    </w:p>
    <w:p w:rsidR="00FC4495" w:rsidRDefault="00FC4495" w:rsidP="00EA6122">
      <w:pPr>
        <w:widowControl w:val="0"/>
        <w:spacing w:after="0" w:line="240" w:lineRule="auto"/>
        <w:jc w:val="both"/>
        <w:rPr>
          <w:w w:val="80"/>
          <w:sz w:val="28"/>
          <w:szCs w:val="28"/>
        </w:rPr>
      </w:pPr>
    </w:p>
    <w:p w:rsidR="00FC4495" w:rsidRDefault="00FC4495" w:rsidP="00EA6122">
      <w:pPr>
        <w:widowControl w:val="0"/>
        <w:spacing w:after="0" w:line="240" w:lineRule="auto"/>
        <w:jc w:val="both"/>
        <w:rPr>
          <w:w w:val="80"/>
          <w:sz w:val="28"/>
          <w:szCs w:val="28"/>
        </w:rPr>
      </w:pPr>
    </w:p>
    <w:p w:rsidR="00FC4495" w:rsidRDefault="00FC4495" w:rsidP="00EA6122">
      <w:pPr>
        <w:widowControl w:val="0"/>
        <w:spacing w:after="0" w:line="240" w:lineRule="auto"/>
        <w:jc w:val="both"/>
        <w:rPr>
          <w:w w:val="80"/>
          <w:sz w:val="28"/>
          <w:szCs w:val="28"/>
        </w:rPr>
      </w:pPr>
    </w:p>
    <w:p w:rsidR="00FC4495" w:rsidRDefault="00FC4495" w:rsidP="00EA6122">
      <w:pPr>
        <w:widowControl w:val="0"/>
        <w:spacing w:after="0" w:line="240" w:lineRule="auto"/>
        <w:jc w:val="both"/>
        <w:rPr>
          <w:w w:val="80"/>
          <w:sz w:val="28"/>
          <w:szCs w:val="28"/>
        </w:rPr>
      </w:pPr>
    </w:p>
    <w:p w:rsidR="00EA6122" w:rsidRPr="00A231ED" w:rsidRDefault="00EA6122" w:rsidP="00EA61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22" w:rsidRPr="00A231ED" w:rsidRDefault="00EA6122" w:rsidP="00EA61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«Рабочий поселок Чегдомын» от 02.12.2014г. № 125 «Об установлении земельного налога на территории городского поселения «Рабочий поселок Чегдомын» </w:t>
      </w:r>
      <w:proofErr w:type="spellStart"/>
      <w:r w:rsidRPr="00A231ED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A231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6122" w:rsidRPr="00A231ED" w:rsidRDefault="00EA6122" w:rsidP="00EA61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22" w:rsidRPr="00A231ED" w:rsidRDefault="00EA6122" w:rsidP="00EA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1ED">
        <w:rPr>
          <w:rFonts w:ascii="Times New Roman" w:hAnsi="Times New Roman" w:cs="Times New Roman"/>
          <w:sz w:val="28"/>
          <w:szCs w:val="28"/>
        </w:rPr>
        <w:t>В соответствии с законом Хабаровского края от 23.11.2011 г. № 130 «О государственной инвестиционной политике в Хабаровском крае», в целях создания благоприятных условий для осуществления инвестиционной деятельности на территории городского поселения «Рабочий поселок Чегдомын», направленной на обеспечение стабильности условий деятельности субъектов инвестиционной деятельности, привлечение инвестиций для решения задач социально-экономического развития городского поселения</w:t>
      </w:r>
      <w:proofErr w:type="gramEnd"/>
      <w:r w:rsidRPr="00A231ED">
        <w:rPr>
          <w:rFonts w:ascii="Times New Roman" w:hAnsi="Times New Roman" w:cs="Times New Roman"/>
          <w:sz w:val="28"/>
          <w:szCs w:val="28"/>
        </w:rPr>
        <w:t xml:space="preserve"> «Рабочий поселок Чегдомын», Совет депутатов городского поселения «Рабочий поселок Чегдомын»,</w:t>
      </w:r>
    </w:p>
    <w:p w:rsidR="00EA6122" w:rsidRPr="00A231ED" w:rsidRDefault="00EA6122" w:rsidP="00EA61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>РЕШИЛ:</w:t>
      </w:r>
    </w:p>
    <w:p w:rsidR="00EA6122" w:rsidRPr="00A231ED" w:rsidRDefault="00EA6122" w:rsidP="00EA61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Решение Совета депутатов городского поселения «Рабочий поселок Чегдомын» от 02.12.2014г. № 125 «Об установлении земельного налога на территории городского поселения «Рабочий поселок Чегдомын» </w:t>
      </w:r>
      <w:proofErr w:type="spellStart"/>
      <w:r w:rsidRPr="00A231ED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A231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6122" w:rsidRPr="00A231ED" w:rsidRDefault="00EA6122" w:rsidP="00EA61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>1.1.Раздел третий Положения о земельном налоге дополнить пунктом 6 следующего содержания:</w:t>
      </w:r>
    </w:p>
    <w:p w:rsidR="00EA6122" w:rsidRPr="00A231ED" w:rsidRDefault="00EA6122" w:rsidP="00EA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proofErr w:type="gramStart"/>
      <w:r w:rsidRPr="00A231E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A231ED">
        <w:rPr>
          <w:rFonts w:ascii="Times New Roman" w:hAnsi="Times New Roman" w:cs="Times New Roman"/>
          <w:sz w:val="28"/>
          <w:szCs w:val="28"/>
        </w:rPr>
        <w:t xml:space="preserve"> осуществляющие инвестиционную деятельность на территории индустриально-технологического парка «Чегдомын»</w:t>
      </w:r>
      <w:r w:rsidR="00E45119">
        <w:rPr>
          <w:rFonts w:ascii="Times New Roman" w:hAnsi="Times New Roman" w:cs="Times New Roman"/>
          <w:sz w:val="28"/>
          <w:szCs w:val="28"/>
        </w:rPr>
        <w:t>, сроком на десять лет, начиная с 01 февраля 2015 года</w:t>
      </w:r>
      <w:r w:rsidRPr="00A231ED">
        <w:rPr>
          <w:rFonts w:ascii="Times New Roman" w:hAnsi="Times New Roman" w:cs="Times New Roman"/>
          <w:sz w:val="28"/>
          <w:szCs w:val="28"/>
        </w:rPr>
        <w:t>».</w:t>
      </w:r>
    </w:p>
    <w:p w:rsidR="00EA6122" w:rsidRPr="00A231ED" w:rsidRDefault="00EA6122" w:rsidP="00EA61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>2. Направить настоящее решение главе городского поселения (</w:t>
      </w:r>
      <w:proofErr w:type="spellStart"/>
      <w:r w:rsidRPr="00A231E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A231ED">
        <w:rPr>
          <w:rFonts w:ascii="Times New Roman" w:hAnsi="Times New Roman" w:cs="Times New Roman"/>
          <w:sz w:val="28"/>
          <w:szCs w:val="28"/>
        </w:rPr>
        <w:t xml:space="preserve"> С.Н.) для его опубликования в Вестнике нормативных правовых актов органов местного самоуправления городского поселения «Рабочий поселок Чегдомын», в газете «Рабочее слово» и размещения на официальном сайте в сети Интернет.</w:t>
      </w:r>
    </w:p>
    <w:p w:rsidR="00EA6122" w:rsidRPr="00A231ED" w:rsidRDefault="00EA6122" w:rsidP="00EA61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231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1E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депутатов городского поселения «Рабочий поселок Чегдомын» (В.</w:t>
      </w:r>
      <w:r w:rsidR="001B6F0B" w:rsidRPr="00A231ED">
        <w:rPr>
          <w:rFonts w:ascii="Times New Roman" w:hAnsi="Times New Roman" w:cs="Times New Roman"/>
          <w:sz w:val="28"/>
          <w:szCs w:val="28"/>
        </w:rPr>
        <w:t xml:space="preserve"> </w:t>
      </w:r>
      <w:r w:rsidRPr="00A231ED">
        <w:rPr>
          <w:rFonts w:ascii="Times New Roman" w:hAnsi="Times New Roman" w:cs="Times New Roman"/>
          <w:sz w:val="28"/>
          <w:szCs w:val="28"/>
        </w:rPr>
        <w:t>В.</w:t>
      </w:r>
      <w:r w:rsidR="001B6F0B" w:rsidRPr="00A231ED">
        <w:rPr>
          <w:rFonts w:ascii="Times New Roman" w:hAnsi="Times New Roman" w:cs="Times New Roman"/>
          <w:sz w:val="28"/>
          <w:szCs w:val="28"/>
        </w:rPr>
        <w:t xml:space="preserve"> </w:t>
      </w:r>
      <w:r w:rsidRPr="00A231ED">
        <w:rPr>
          <w:rFonts w:ascii="Times New Roman" w:hAnsi="Times New Roman" w:cs="Times New Roman"/>
          <w:sz w:val="28"/>
          <w:szCs w:val="28"/>
        </w:rPr>
        <w:t>Ефремов).</w:t>
      </w:r>
    </w:p>
    <w:p w:rsidR="00EA6122" w:rsidRPr="00A231ED" w:rsidRDefault="00EA6122" w:rsidP="00EA61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</w:t>
      </w:r>
      <w:r w:rsidR="00FC4495">
        <w:rPr>
          <w:rFonts w:ascii="Times New Roman" w:hAnsi="Times New Roman" w:cs="Times New Roman"/>
          <w:sz w:val="28"/>
          <w:szCs w:val="28"/>
        </w:rPr>
        <w:t xml:space="preserve"> его</w:t>
      </w:r>
      <w:r w:rsidRPr="00A231E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A6122" w:rsidRPr="00A231ED" w:rsidRDefault="00EA6122" w:rsidP="00FC44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FC4495">
        <w:rPr>
          <w:rFonts w:ascii="Times New Roman" w:hAnsi="Times New Roman" w:cs="Times New Roman"/>
          <w:sz w:val="28"/>
          <w:szCs w:val="28"/>
        </w:rPr>
        <w:tab/>
      </w:r>
      <w:r w:rsidR="00FC4495">
        <w:rPr>
          <w:rFonts w:ascii="Times New Roman" w:hAnsi="Times New Roman" w:cs="Times New Roman"/>
          <w:sz w:val="28"/>
          <w:szCs w:val="28"/>
        </w:rPr>
        <w:tab/>
      </w:r>
      <w:r w:rsidR="00FC4495">
        <w:rPr>
          <w:rFonts w:ascii="Times New Roman" w:hAnsi="Times New Roman" w:cs="Times New Roman"/>
          <w:sz w:val="28"/>
          <w:szCs w:val="28"/>
        </w:rPr>
        <w:tab/>
      </w:r>
      <w:r w:rsidR="00FC4495">
        <w:rPr>
          <w:rFonts w:ascii="Times New Roman" w:hAnsi="Times New Roman" w:cs="Times New Roman"/>
          <w:sz w:val="28"/>
          <w:szCs w:val="28"/>
        </w:rPr>
        <w:tab/>
      </w:r>
      <w:r w:rsidRPr="00A231ED">
        <w:rPr>
          <w:rFonts w:ascii="Times New Roman" w:hAnsi="Times New Roman" w:cs="Times New Roman"/>
          <w:sz w:val="28"/>
          <w:szCs w:val="28"/>
        </w:rPr>
        <w:tab/>
        <w:t>В.</w:t>
      </w:r>
      <w:r w:rsidR="001B6F0B" w:rsidRPr="00A231ED">
        <w:rPr>
          <w:rFonts w:ascii="Times New Roman" w:hAnsi="Times New Roman" w:cs="Times New Roman"/>
          <w:sz w:val="28"/>
          <w:szCs w:val="28"/>
        </w:rPr>
        <w:t xml:space="preserve"> </w:t>
      </w:r>
      <w:r w:rsidRPr="00A231ED">
        <w:rPr>
          <w:rFonts w:ascii="Times New Roman" w:hAnsi="Times New Roman" w:cs="Times New Roman"/>
          <w:sz w:val="28"/>
          <w:szCs w:val="28"/>
        </w:rPr>
        <w:t>В.</w:t>
      </w:r>
      <w:r w:rsidR="001B6F0B" w:rsidRPr="00A231ED">
        <w:rPr>
          <w:rFonts w:ascii="Times New Roman" w:hAnsi="Times New Roman" w:cs="Times New Roman"/>
          <w:sz w:val="28"/>
          <w:szCs w:val="28"/>
        </w:rPr>
        <w:t xml:space="preserve"> </w:t>
      </w:r>
      <w:r w:rsidRPr="00A231ED">
        <w:rPr>
          <w:rFonts w:ascii="Times New Roman" w:hAnsi="Times New Roman" w:cs="Times New Roman"/>
          <w:sz w:val="28"/>
          <w:szCs w:val="28"/>
        </w:rPr>
        <w:t>Ефремов</w:t>
      </w:r>
    </w:p>
    <w:p w:rsidR="00FC4495" w:rsidRDefault="00EA6122" w:rsidP="00FC44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A6122" w:rsidRPr="00A231ED" w:rsidRDefault="00EA6122" w:rsidP="00FC44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ED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  <w:r w:rsidRPr="00A231ED">
        <w:rPr>
          <w:rFonts w:ascii="Times New Roman" w:hAnsi="Times New Roman" w:cs="Times New Roman"/>
          <w:sz w:val="28"/>
          <w:szCs w:val="28"/>
        </w:rPr>
        <w:tab/>
      </w:r>
      <w:r w:rsidR="00FC4495">
        <w:rPr>
          <w:rFonts w:ascii="Times New Roman" w:hAnsi="Times New Roman" w:cs="Times New Roman"/>
          <w:sz w:val="28"/>
          <w:szCs w:val="28"/>
        </w:rPr>
        <w:tab/>
      </w:r>
      <w:r w:rsidR="00FC4495">
        <w:rPr>
          <w:rFonts w:ascii="Times New Roman" w:hAnsi="Times New Roman" w:cs="Times New Roman"/>
          <w:sz w:val="28"/>
          <w:szCs w:val="28"/>
        </w:rPr>
        <w:tab/>
      </w:r>
      <w:r w:rsidR="00FC4495">
        <w:rPr>
          <w:rFonts w:ascii="Times New Roman" w:hAnsi="Times New Roman" w:cs="Times New Roman"/>
          <w:sz w:val="28"/>
          <w:szCs w:val="28"/>
        </w:rPr>
        <w:tab/>
      </w:r>
      <w:r w:rsidR="00FC4495">
        <w:rPr>
          <w:rFonts w:ascii="Times New Roman" w:hAnsi="Times New Roman" w:cs="Times New Roman"/>
          <w:sz w:val="28"/>
          <w:szCs w:val="28"/>
        </w:rPr>
        <w:tab/>
      </w:r>
      <w:r w:rsidRPr="00A231ED">
        <w:rPr>
          <w:rFonts w:ascii="Times New Roman" w:hAnsi="Times New Roman" w:cs="Times New Roman"/>
          <w:sz w:val="28"/>
          <w:szCs w:val="28"/>
        </w:rPr>
        <w:t>С.</w:t>
      </w:r>
      <w:r w:rsidR="001B6F0B" w:rsidRPr="00A231ED">
        <w:rPr>
          <w:rFonts w:ascii="Times New Roman" w:hAnsi="Times New Roman" w:cs="Times New Roman"/>
          <w:sz w:val="28"/>
          <w:szCs w:val="28"/>
        </w:rPr>
        <w:t xml:space="preserve"> </w:t>
      </w:r>
      <w:r w:rsidRPr="00A231ED">
        <w:rPr>
          <w:rFonts w:ascii="Times New Roman" w:hAnsi="Times New Roman" w:cs="Times New Roman"/>
          <w:sz w:val="28"/>
          <w:szCs w:val="28"/>
        </w:rPr>
        <w:t>Н.</w:t>
      </w:r>
      <w:r w:rsidR="001B6F0B" w:rsidRPr="00A2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E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EA6122" w:rsidRPr="00A231ED" w:rsidRDefault="00EA6122" w:rsidP="00EA6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935" w:rsidRPr="00A231ED" w:rsidRDefault="00AB0935"/>
    <w:sectPr w:rsidR="00AB0935" w:rsidRPr="00A231ED" w:rsidSect="00437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122"/>
    <w:rsid w:val="001B6F0B"/>
    <w:rsid w:val="001F7899"/>
    <w:rsid w:val="00217099"/>
    <w:rsid w:val="004D2F57"/>
    <w:rsid w:val="006311F8"/>
    <w:rsid w:val="007002A2"/>
    <w:rsid w:val="00A231ED"/>
    <w:rsid w:val="00A36F01"/>
    <w:rsid w:val="00AB0935"/>
    <w:rsid w:val="00B40799"/>
    <w:rsid w:val="00E45119"/>
    <w:rsid w:val="00EA6122"/>
    <w:rsid w:val="00F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10</cp:revision>
  <cp:lastPrinted>2015-02-01T22:23:00Z</cp:lastPrinted>
  <dcterms:created xsi:type="dcterms:W3CDTF">2015-01-26T03:57:00Z</dcterms:created>
  <dcterms:modified xsi:type="dcterms:W3CDTF">2015-02-02T05:31:00Z</dcterms:modified>
</cp:coreProperties>
</file>